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DE" w:rsidRPr="00355597" w:rsidRDefault="00505ADE" w:rsidP="00355597">
      <w:pPr>
        <w:pStyle w:val="a4"/>
        <w:rPr>
          <w:rFonts w:ascii="Times New Roman" w:hAnsi="Times New Roman" w:cs="Times New Roman"/>
          <w:sz w:val="24"/>
          <w:szCs w:val="24"/>
        </w:rPr>
      </w:pPr>
      <w:r w:rsidRPr="00355597">
        <w:rPr>
          <w:rFonts w:ascii="Times New Roman" w:hAnsi="Times New Roman" w:cs="Times New Roman"/>
          <w:sz w:val="24"/>
          <w:szCs w:val="24"/>
        </w:rPr>
        <w:t xml:space="preserve">Материалы </w:t>
      </w:r>
      <w:proofErr w:type="gramStart"/>
      <w:r w:rsidRPr="0035559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55597">
        <w:rPr>
          <w:rFonts w:ascii="Times New Roman" w:hAnsi="Times New Roman" w:cs="Times New Roman"/>
          <w:sz w:val="24"/>
          <w:szCs w:val="24"/>
        </w:rPr>
        <w:t xml:space="preserve"> к урокам   </w:t>
      </w:r>
      <w:r w:rsidR="00355597">
        <w:rPr>
          <w:rFonts w:ascii="Times New Roman" w:hAnsi="Times New Roman" w:cs="Times New Roman"/>
          <w:sz w:val="24"/>
          <w:szCs w:val="24"/>
        </w:rPr>
        <w:t>27</w:t>
      </w:r>
      <w:r w:rsidRPr="00355597">
        <w:rPr>
          <w:rFonts w:ascii="Times New Roman" w:hAnsi="Times New Roman" w:cs="Times New Roman"/>
          <w:sz w:val="24"/>
          <w:szCs w:val="24"/>
        </w:rPr>
        <w:t>.04.2020-</w:t>
      </w:r>
      <w:r w:rsidR="00647130" w:rsidRPr="00355597">
        <w:rPr>
          <w:rFonts w:ascii="Times New Roman" w:hAnsi="Times New Roman" w:cs="Times New Roman"/>
          <w:sz w:val="24"/>
          <w:szCs w:val="24"/>
        </w:rPr>
        <w:t>25</w:t>
      </w:r>
      <w:r w:rsidRPr="00355597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6"/>
        <w:gridCol w:w="1560"/>
        <w:gridCol w:w="1984"/>
        <w:gridCol w:w="1461"/>
        <w:gridCol w:w="3260"/>
        <w:gridCol w:w="1843"/>
        <w:gridCol w:w="5311"/>
      </w:tblGrid>
      <w:tr w:rsidR="00505ADE" w:rsidRPr="00355597" w:rsidTr="00ED5725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Класс,  буква (литер)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4813" w:type="dxa"/>
            <w:shd w:val="clear" w:color="auto" w:fill="auto"/>
            <w:vAlign w:val="bottom"/>
            <w:hideMark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учебника, платформа</w:t>
            </w:r>
          </w:p>
        </w:tc>
      </w:tr>
      <w:tr w:rsidR="00505ADE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5БВ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260" w:type="dxa"/>
            <w:shd w:val="clear" w:color="auto" w:fill="auto"/>
          </w:tcPr>
          <w:p w:rsidR="00F9248A" w:rsidRPr="00355597" w:rsidRDefault="00F9248A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Х.К. Андерсен. Краткий рассказ о писателе.</w:t>
            </w:r>
          </w:p>
          <w:p w:rsidR="00F9248A" w:rsidRPr="00355597" w:rsidRDefault="00F9248A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«Снежная королева». Символический смысл фантастических образов и художественных деталей в сказке. «Снежная королева». Кай и Герда. Мужественное сердце Герды. Снежная королева и Герда - противостояние красоты внутренней и внешней. Победа добра, любви и дружбы.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F82DA5" w:rsidRPr="003555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F64E1" w:rsidRPr="0035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датским сказочником Х. К. Андерсеном, его сказочным миром, сказкой «Снежная королева», ее главными героями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учебником, ответы на вопросы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познакомиться с  биографией</w:t>
            </w:r>
            <w:r w:rsidR="00FF64E1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произведением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  <w:noWrap/>
          </w:tcPr>
          <w:p w:rsidR="00F9248A" w:rsidRPr="00355597" w:rsidRDefault="00D964D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9248A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росмотреть видеозапись</w:t>
            </w:r>
            <w:r w:rsidR="00D57EC8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57EC8" w:rsidRPr="00355597" w:rsidRDefault="00973981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D57EC8" w:rsidRPr="0035559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https://www.youtube.com/watch?v=JBWDFaObWig</w:t>
              </w:r>
            </w:hyperlink>
          </w:p>
          <w:p w:rsidR="00A31FC9" w:rsidRPr="00355597" w:rsidRDefault="00F9248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прочитать сказку, вопросы 4-6 устно, 8-9 письменно с.248</w:t>
            </w:r>
          </w:p>
        </w:tc>
      </w:tr>
      <w:tr w:rsidR="00505ADE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260" w:type="dxa"/>
            <w:shd w:val="clear" w:color="auto" w:fill="auto"/>
          </w:tcPr>
          <w:p w:rsidR="00EE05B5" w:rsidRPr="00355597" w:rsidRDefault="00EE05B5" w:rsidP="00355597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5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 глагола. Прошедшее время</w:t>
            </w:r>
          </w:p>
          <w:p w:rsidR="00EE05B5" w:rsidRPr="00355597" w:rsidRDefault="00EE05B5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Цели урока:</w:t>
            </w:r>
          </w:p>
          <w:p w:rsidR="00EE05B5" w:rsidRPr="00355597" w:rsidRDefault="00EE05B5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сведения о глаголе как части речи, способ образования глаголов прошедшего времени,</w:t>
            </w:r>
          </w:p>
          <w:p w:rsidR="00505ADE" w:rsidRPr="00355597" w:rsidRDefault="00EE05B5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правильно образовывать глаголы прошедшего времени и изменять их, выбирать 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орфограмму перед суффиксом 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-, находить в текстах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с учебником, 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4813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505ADE" w:rsidRPr="00355597" w:rsidRDefault="008D3C15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27737C" w:rsidRPr="0035559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5ADE" w:rsidRPr="00355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упр.6</w:t>
            </w:r>
            <w:r w:rsidR="0027737C" w:rsidRPr="003555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A31FC9" w:rsidRPr="00355597" w:rsidRDefault="00A31FC9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ADE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260" w:type="dxa"/>
            <w:shd w:val="clear" w:color="auto" w:fill="auto"/>
          </w:tcPr>
          <w:p w:rsidR="00505ADE" w:rsidRPr="00355597" w:rsidRDefault="0027737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Calibri" w:hAnsi="Times New Roman" w:cs="Times New Roman"/>
                <w:sz w:val="24"/>
                <w:szCs w:val="24"/>
              </w:rPr>
              <w:t>Настоящее и будущее время</w:t>
            </w:r>
            <w:r w:rsidR="007009CE" w:rsidRPr="00355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05ADE" w:rsidRPr="00355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FF64E1" w:rsidRPr="0035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навыки образования форм времени глаголов, проверить уровень знаний учащихся по данной теме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учебником, 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ответ выучить правила</w:t>
            </w:r>
          </w:p>
        </w:tc>
        <w:tc>
          <w:tcPr>
            <w:tcW w:w="4813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27737C" w:rsidRPr="00355597" w:rsidRDefault="0027737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505ADE" w:rsidRPr="00355597" w:rsidRDefault="00A31FC9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записать в тетрадь примеры</w:t>
            </w:r>
            <w:r w:rsidR="00B53B6B"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7737C" w:rsidRPr="00355597">
              <w:rPr>
                <w:rFonts w:ascii="Times New Roman" w:hAnsi="Times New Roman" w:cs="Times New Roman"/>
                <w:sz w:val="24"/>
                <w:szCs w:val="24"/>
              </w:rPr>
              <w:t>с.118-119 упр.659</w:t>
            </w:r>
            <w:r w:rsidR="003D2F27" w:rsidRPr="00355597">
              <w:rPr>
                <w:rFonts w:ascii="Times New Roman" w:hAnsi="Times New Roman" w:cs="Times New Roman"/>
                <w:sz w:val="24"/>
                <w:szCs w:val="24"/>
              </w:rPr>
              <w:t>, 664</w:t>
            </w:r>
          </w:p>
          <w:p w:rsidR="008D3C15" w:rsidRPr="00355597" w:rsidRDefault="008D3C15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ADE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260" w:type="dxa"/>
            <w:shd w:val="clear" w:color="auto" w:fill="auto"/>
          </w:tcPr>
          <w:p w:rsidR="007009CE" w:rsidRPr="00355597" w:rsidRDefault="0027737C" w:rsidP="003555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Calibri" w:hAnsi="Times New Roman" w:cs="Times New Roman"/>
                <w:sz w:val="24"/>
                <w:szCs w:val="24"/>
              </w:rPr>
              <w:t>Спряжение глаголов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FF64E1" w:rsidRPr="00355597">
              <w:rPr>
                <w:rFonts w:ascii="Times New Roman" w:hAnsi="Times New Roman" w:cs="Times New Roman"/>
                <w:sz w:val="24"/>
                <w:szCs w:val="24"/>
              </w:rPr>
              <w:t>научить распознавать спряжение глаголов по неопределённой форме через проблемную ситуацию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  <w:r w:rsidR="00FF64E1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, просмотр видео,</w:t>
            </w:r>
          </w:p>
          <w:p w:rsidR="00505ADE" w:rsidRPr="00355597" w:rsidRDefault="00FF3890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</w:tc>
        <w:tc>
          <w:tcPr>
            <w:tcW w:w="4813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  <w:r w:rsidR="008D3C15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7737C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 w:rsidR="0027737C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видеоурока</w:t>
            </w:r>
            <w:proofErr w:type="spellEnd"/>
          </w:p>
          <w:p w:rsidR="0027737C" w:rsidRPr="00355597" w:rsidRDefault="0097398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7737C" w:rsidRPr="0035559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https://www.youtube.com/watch?v=4qSBk_TOtK4</w:t>
              </w:r>
            </w:hyperlink>
          </w:p>
          <w:p w:rsidR="0027737C" w:rsidRPr="00355597" w:rsidRDefault="0027737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по </w:t>
            </w:r>
            <w:proofErr w:type="spell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видеоуроку</w:t>
            </w:r>
            <w:proofErr w:type="spellEnd"/>
          </w:p>
          <w:p w:rsidR="0027737C" w:rsidRPr="00355597" w:rsidRDefault="0027737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упр.667</w:t>
            </w:r>
            <w:r w:rsidR="00FF64E1" w:rsidRPr="00355597">
              <w:rPr>
                <w:rFonts w:ascii="Times New Roman" w:hAnsi="Times New Roman" w:cs="Times New Roman"/>
                <w:sz w:val="24"/>
                <w:szCs w:val="24"/>
              </w:rPr>
              <w:t>(у), 668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8C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EC5E8C" w:rsidRPr="00355597" w:rsidRDefault="00EC5E8C" w:rsidP="00441DE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260" w:type="dxa"/>
            <w:shd w:val="clear" w:color="auto" w:fill="auto"/>
          </w:tcPr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Число имен существительных. Существительные, имеющие форму только единственного или только множественного числа. Правильное образование некоторых грамматических форм: пара носков, пара чулок; группа грузин, бурят </w:t>
            </w: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355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закрепить знания обучающихся о категории рода и числа имен  существительных; познакомить с существительными, употребляемыми   только в единственном или множественном числе, учить </w:t>
            </w:r>
            <w:r w:rsidRPr="00355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различать и выделять эти существительные среди других слов, знать их значение</w:t>
            </w:r>
          </w:p>
        </w:tc>
        <w:tc>
          <w:tcPr>
            <w:tcW w:w="1843" w:type="dxa"/>
            <w:shd w:val="clear" w:color="auto" w:fill="auto"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просмотр видео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ответ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правила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просмотр видео, записать примеры</w:t>
            </w: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с.261, упр.735</w:t>
            </w: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8C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EC5E8C" w:rsidRPr="00355597" w:rsidRDefault="00EC5E8C" w:rsidP="00441DE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260" w:type="dxa"/>
            <w:shd w:val="clear" w:color="auto" w:fill="auto"/>
          </w:tcPr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5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Падеж и склонение имен существительных. Правописание безударных падежных окончаний имен существительных.</w:t>
            </w: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Закрепить умение определять склонение и падеж имени существительного. Знать, как склоняются существительные среднего рода на 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Я и существительное ПУТЬ.</w:t>
            </w:r>
          </w:p>
        </w:tc>
        <w:tc>
          <w:tcPr>
            <w:tcW w:w="1843" w:type="dxa"/>
            <w:shd w:val="clear" w:color="auto" w:fill="auto"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правила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EC5E8C" w:rsidRPr="00355597" w:rsidRDefault="0097398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C5E8C" w:rsidRPr="0035559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https://www.youtube.com/watch?v=4aM2pNJVxLc</w:t>
              </w:r>
            </w:hyperlink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с.262, упр.737, с.264 упр.743, 744</w:t>
            </w:r>
          </w:p>
        </w:tc>
      </w:tr>
      <w:tr w:rsidR="00EC5E8C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EC5E8C" w:rsidRPr="00355597" w:rsidRDefault="00EC5E8C" w:rsidP="00441DE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260" w:type="dxa"/>
            <w:shd w:val="clear" w:color="auto" w:fill="auto"/>
          </w:tcPr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Текстовая функция имен существительных со значением «целое и его части». Имена существительные в художественном тексте: их образная и экспрессивная роль </w:t>
            </w: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35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показать роль существительного в художественном тексте, углубить представление о сравнении и метафоре, формировать навыки устной и письменной речи</w:t>
            </w:r>
          </w:p>
        </w:tc>
        <w:tc>
          <w:tcPr>
            <w:tcW w:w="1843" w:type="dxa"/>
            <w:shd w:val="clear" w:color="auto" w:fill="auto"/>
          </w:tcPr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правила</w:t>
            </w:r>
          </w:p>
          <w:p w:rsidR="00EC5E8C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  <w:noWrap/>
          </w:tcPr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с.266упр.750, 751(1-2)</w:t>
            </w: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E8C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ADE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260" w:type="dxa"/>
            <w:shd w:val="clear" w:color="auto" w:fill="auto"/>
          </w:tcPr>
          <w:p w:rsidR="00895F27" w:rsidRPr="00355597" w:rsidRDefault="00895F27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истинного и ложного героизма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Кутузов и Наполеон как два </w:t>
            </w: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нравственных полюса.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C36BE" w:rsidRPr="0035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сопоставить образы двух полководцев в романе Л.Н.Толстого «Война и мир»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с учебником, ответы на </w:t>
            </w: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вопросы, просмотр видео</w:t>
            </w:r>
          </w:p>
          <w:p w:rsidR="00FF3890" w:rsidRPr="00355597" w:rsidRDefault="00FF3890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FF3890" w:rsidRPr="00355597" w:rsidRDefault="009849E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 </w:t>
            </w:r>
            <w:r w:rsidR="00D964DA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конспекта</w:t>
            </w:r>
          </w:p>
        </w:tc>
        <w:tc>
          <w:tcPr>
            <w:tcW w:w="4813" w:type="dxa"/>
            <w:shd w:val="clear" w:color="auto" w:fill="auto"/>
            <w:noWrap/>
          </w:tcPr>
          <w:p w:rsidR="00991C30" w:rsidRPr="00355597" w:rsidRDefault="00750532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991C30" w:rsidRPr="00355597">
              <w:rPr>
                <w:rFonts w:ascii="Times New Roman" w:hAnsi="Times New Roman" w:cs="Times New Roman"/>
                <w:sz w:val="24"/>
                <w:szCs w:val="24"/>
              </w:rPr>
              <w:t>росмотр видео</w:t>
            </w:r>
          </w:p>
          <w:p w:rsidR="00505ADE" w:rsidRPr="00355597" w:rsidRDefault="0097398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95F27" w:rsidRPr="0035559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https://www.youtube.com/watch?v=MAEl3TnzRfg</w:t>
              </w:r>
            </w:hyperlink>
          </w:p>
          <w:p w:rsidR="00895F27" w:rsidRPr="00355597" w:rsidRDefault="00895F27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составить табли</w:t>
            </w:r>
            <w:r w:rsidR="001C36BE"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цу «Сравнительная </w:t>
            </w:r>
            <w:r w:rsidR="001C36BE" w:rsidRPr="0035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 Кутузова и Наполеона»</w:t>
            </w:r>
          </w:p>
          <w:p w:rsidR="001C36BE" w:rsidRPr="00355597" w:rsidRDefault="001C36B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ADE" w:rsidRPr="00355597" w:rsidRDefault="001C36B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проблемный вопрос «Разделяете ли вы воззрения Толстого об оценке исторической личности?»</w:t>
            </w:r>
          </w:p>
        </w:tc>
      </w:tr>
      <w:tr w:rsidR="00505ADE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10Б 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260" w:type="dxa"/>
            <w:shd w:val="clear" w:color="auto" w:fill="auto"/>
          </w:tcPr>
          <w:p w:rsidR="001C36BE" w:rsidRPr="00355597" w:rsidRDefault="001C36B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речевой тактики и языко</w:t>
            </w: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вых средств, аде</w:t>
            </w: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кватных характе</w:t>
            </w: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ру языковой си</w:t>
            </w: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туации. Причины коммуникатив</w:t>
            </w: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ных неудач, их предупреждение и преодоление 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355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="00615D69" w:rsidRPr="00355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оздание условия для изменения понятия речевой стратегии и тактике и необходимости их верного выбора в соответствии с речевой ситуацией для успешного общения</w:t>
            </w:r>
          </w:p>
        </w:tc>
        <w:tc>
          <w:tcPr>
            <w:tcW w:w="1843" w:type="dxa"/>
            <w:shd w:val="clear" w:color="auto" w:fill="auto"/>
          </w:tcPr>
          <w:p w:rsidR="00FF3890" w:rsidRPr="00355597" w:rsidRDefault="00FF3890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учебником, ответы на вопросы, просмотр видео</w:t>
            </w:r>
          </w:p>
          <w:p w:rsidR="00505ADE" w:rsidRPr="00355597" w:rsidRDefault="00FF3890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</w:tc>
        <w:tc>
          <w:tcPr>
            <w:tcW w:w="4813" w:type="dxa"/>
            <w:shd w:val="clear" w:color="auto" w:fill="auto"/>
            <w:noWrap/>
          </w:tcPr>
          <w:p w:rsidR="00991C30" w:rsidRPr="00355597" w:rsidRDefault="00991C30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505ADE" w:rsidRPr="00355597" w:rsidRDefault="005E622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работа по учебнику упр.28</w:t>
            </w:r>
            <w:r w:rsidR="00615D69" w:rsidRPr="003555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, вопросы после упражнения</w:t>
            </w:r>
          </w:p>
        </w:tc>
      </w:tr>
      <w:tr w:rsidR="00505ADE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10Б 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15D69" w:rsidRPr="00355597" w:rsidRDefault="001C36BE" w:rsidP="00355597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Устная и пись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менная форма речи. Монолог и диалог. Осо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диало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речи</w:t>
            </w:r>
            <w:r w:rsidRPr="0035559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D964DA" w:rsidRPr="0035559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Цель: </w:t>
            </w:r>
            <w:r w:rsidR="003E47FC" w:rsidRPr="0035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15D69" w:rsidRPr="00355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речевую культуру учащихся;</w:t>
            </w:r>
          </w:p>
          <w:p w:rsidR="00D964DA" w:rsidRPr="00355597" w:rsidRDefault="00615D69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сходство и различие устной и письменной речи; признаки устной и письменной речи. Монологическая и диалогическая формы речи</w:t>
            </w:r>
          </w:p>
        </w:tc>
        <w:tc>
          <w:tcPr>
            <w:tcW w:w="1843" w:type="dxa"/>
            <w:shd w:val="clear" w:color="auto" w:fill="auto"/>
          </w:tcPr>
          <w:p w:rsidR="00FF3890" w:rsidRPr="00355597" w:rsidRDefault="00FF3890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учебником, ответы на вопросы, просмотр видео</w:t>
            </w:r>
          </w:p>
          <w:p w:rsidR="00505ADE" w:rsidRPr="00355597" w:rsidRDefault="00FF3890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</w:tc>
        <w:tc>
          <w:tcPr>
            <w:tcW w:w="4813" w:type="dxa"/>
            <w:shd w:val="clear" w:color="auto" w:fill="auto"/>
            <w:noWrap/>
          </w:tcPr>
          <w:p w:rsidR="00750532" w:rsidRPr="00355597" w:rsidRDefault="00750532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991C30" w:rsidRPr="00355597" w:rsidRDefault="003E47F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A1F79"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ешение тестов на сайте </w:t>
            </w:r>
            <w:proofErr w:type="spellStart"/>
            <w:r w:rsidR="00BA1F79" w:rsidRPr="00355597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 w:rsidR="00BA1F79" w:rsidRPr="003555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A1F79" w:rsidRPr="00355597">
              <w:rPr>
                <w:rFonts w:ascii="Times New Roman" w:hAnsi="Times New Roman" w:cs="Times New Roman"/>
                <w:sz w:val="24"/>
                <w:szCs w:val="24"/>
              </w:rPr>
              <w:t>епетитор</w:t>
            </w:r>
            <w:proofErr w:type="spellEnd"/>
          </w:p>
          <w:p w:rsidR="005E6221" w:rsidRPr="00355597" w:rsidRDefault="005E622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работа по учебнику</w:t>
            </w:r>
            <w:r w:rsidR="00615D69" w:rsidRPr="00355597">
              <w:rPr>
                <w:rFonts w:ascii="Times New Roman" w:hAnsi="Times New Roman" w:cs="Times New Roman"/>
                <w:sz w:val="24"/>
                <w:szCs w:val="24"/>
              </w:rPr>
              <w:t>, составить диалог и монолог «я расскажу тебе историю…»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ADE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260" w:type="dxa"/>
            <w:shd w:val="clear" w:color="auto" w:fill="auto"/>
          </w:tcPr>
          <w:p w:rsidR="00355597" w:rsidRPr="00355597" w:rsidRDefault="00355597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словесного выражения 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355597" w:rsidRPr="00355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обобщить, систематизировать и </w:t>
            </w:r>
            <w:r w:rsidR="00355597" w:rsidRPr="00355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контролировать знания об особенностях строения текстов типа описание и рассуждение.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изучение материала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ответ</w:t>
            </w:r>
          </w:p>
          <w:p w:rsidR="00D964DA" w:rsidRPr="00355597" w:rsidRDefault="00D964D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заданий в тетради</w:t>
            </w:r>
          </w:p>
          <w:p w:rsidR="00D964DA" w:rsidRPr="00355597" w:rsidRDefault="00D964D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google-формы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письменно (</w:t>
            </w: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05ADE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260" w:type="dxa"/>
            <w:shd w:val="clear" w:color="auto" w:fill="auto"/>
          </w:tcPr>
          <w:p w:rsidR="001D7841" w:rsidRPr="00355597" w:rsidRDefault="001D784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Обзор зарубежной литературы второй половины </w:t>
            </w:r>
            <w:r w:rsidRPr="003555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века </w:t>
            </w:r>
          </w:p>
          <w:p w:rsidR="001D7841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D7841" w:rsidRPr="00355597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обзор целой литературной и исторической эпохи;</w:t>
            </w:r>
          </w:p>
          <w:p w:rsidR="00505ADE" w:rsidRPr="00355597" w:rsidRDefault="001D784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 - показать основные направления развития литературы в данный период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ответ</w:t>
            </w:r>
          </w:p>
          <w:p w:rsidR="00D964DA" w:rsidRPr="00355597" w:rsidRDefault="00F82DA5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  <w:p w:rsidR="00D964DA" w:rsidRPr="00355597" w:rsidRDefault="00D964D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  <w:noWrap/>
          </w:tcPr>
          <w:p w:rsidR="001D7841" w:rsidRPr="00355597" w:rsidRDefault="001D784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1D7841" w:rsidRPr="00355597" w:rsidRDefault="0097398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D7841" w:rsidRPr="0035559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https://www.youtube.com/watch?v=EIhpVaAKtV4</w:t>
              </w:r>
            </w:hyperlink>
            <w:r w:rsidR="001D7841"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7841" w:rsidRPr="00355597" w:rsidRDefault="001D784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записи лекции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ДЗ. Прочитать </w:t>
            </w:r>
            <w:r w:rsidR="001D7841" w:rsidRPr="0035559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Генрик Ибсен «Пер </w:t>
            </w:r>
            <w:proofErr w:type="spellStart"/>
            <w:r w:rsidR="001D7841" w:rsidRPr="0035559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Гюнт</w:t>
            </w:r>
            <w:proofErr w:type="spellEnd"/>
            <w:r w:rsidR="001D7841" w:rsidRPr="0035559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» </w:t>
            </w:r>
            <w:r w:rsidR="001D7841" w:rsidRPr="00355597">
              <w:rPr>
                <w:rFonts w:ascii="Times New Roman" w:hAnsi="Times New Roman" w:cs="Times New Roman"/>
                <w:sz w:val="24"/>
                <w:szCs w:val="24"/>
              </w:rPr>
              <w:t>(отрывки)</w:t>
            </w:r>
          </w:p>
        </w:tc>
      </w:tr>
      <w:tr w:rsidR="00505ADE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EC5E8C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260" w:type="dxa"/>
            <w:shd w:val="clear" w:color="auto" w:fill="auto"/>
          </w:tcPr>
          <w:p w:rsidR="00A003B4" w:rsidRPr="00355597" w:rsidRDefault="001D784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Структура текста и его лингвостилистический анализ. Предмет лингвостилистического анализа текста</w:t>
            </w:r>
          </w:p>
          <w:p w:rsidR="001D7841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355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D7841"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лингвистическому анализу текста,</w:t>
            </w:r>
          </w:p>
          <w:p w:rsidR="00505ADE" w:rsidRPr="00355597" w:rsidRDefault="001D7841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связной монологической речи учащихся, их логического мышлени</w:t>
            </w:r>
            <w:r w:rsid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ответ</w:t>
            </w:r>
          </w:p>
          <w:p w:rsidR="00D964DA" w:rsidRPr="00355597" w:rsidRDefault="00D964DA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письменно (</w:t>
            </w: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05ADE" w:rsidRPr="00355597" w:rsidTr="00ED5725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61" w:type="dxa"/>
            <w:shd w:val="clear" w:color="auto" w:fill="auto"/>
            <w:noWrap/>
          </w:tcPr>
          <w:p w:rsidR="00505ADE" w:rsidRPr="00355597" w:rsidRDefault="00EC5E8C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260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841" w:rsidRPr="003555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Вечные ценности в «Настоящих сказках» Л.Петрушевской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D7841" w:rsidRPr="0035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проблематики сказок Л. Петрушевской</w:t>
            </w:r>
          </w:p>
        </w:tc>
        <w:tc>
          <w:tcPr>
            <w:tcW w:w="1843" w:type="dxa"/>
            <w:shd w:val="clear" w:color="auto" w:fill="auto"/>
          </w:tcPr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развернутый ответ</w:t>
            </w:r>
          </w:p>
          <w:p w:rsidR="00505ADE" w:rsidRPr="00355597" w:rsidRDefault="00505ADE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shd w:val="clear" w:color="auto" w:fill="auto"/>
            <w:noWrap/>
          </w:tcPr>
          <w:p w:rsidR="00E73CD8" w:rsidRPr="00355597" w:rsidRDefault="00E73CD8" w:rsidP="0035559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письменно (</w:t>
            </w:r>
            <w:proofErr w:type="spellStart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35559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05ADE" w:rsidRPr="00355597" w:rsidRDefault="00505ADE" w:rsidP="003555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5597">
              <w:rPr>
                <w:rFonts w:ascii="Times New Roman" w:hAnsi="Times New Roman" w:cs="Times New Roman"/>
                <w:sz w:val="24"/>
                <w:szCs w:val="24"/>
              </w:rPr>
              <w:t xml:space="preserve">ДЗ: Прочитать </w:t>
            </w:r>
            <w:r w:rsidR="001D7841" w:rsidRPr="003555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рассказ </w:t>
            </w:r>
            <w:proofErr w:type="spellStart"/>
            <w:r w:rsidR="001D7841" w:rsidRPr="003555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Е.Гришковца</w:t>
            </w:r>
            <w:proofErr w:type="spellEnd"/>
            <w:r w:rsidR="001D7841" w:rsidRPr="003555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«Дарвин»</w:t>
            </w:r>
          </w:p>
        </w:tc>
      </w:tr>
    </w:tbl>
    <w:p w:rsidR="00E2564D" w:rsidRPr="00355597" w:rsidRDefault="00505ADE" w:rsidP="00355597">
      <w:pPr>
        <w:pStyle w:val="a4"/>
        <w:rPr>
          <w:rFonts w:ascii="Times New Roman" w:hAnsi="Times New Roman" w:cs="Times New Roman"/>
          <w:sz w:val="24"/>
          <w:szCs w:val="24"/>
        </w:rPr>
      </w:pPr>
      <w:r w:rsidRPr="0035559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2564D" w:rsidRPr="00355597" w:rsidSect="00D964D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78BE"/>
    <w:multiLevelType w:val="multilevel"/>
    <w:tmpl w:val="D7FA0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D3DD3"/>
    <w:multiLevelType w:val="multilevel"/>
    <w:tmpl w:val="CA4A1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1D1240"/>
    <w:multiLevelType w:val="multilevel"/>
    <w:tmpl w:val="BBE8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5ADE"/>
    <w:rsid w:val="001345F2"/>
    <w:rsid w:val="001C36BE"/>
    <w:rsid w:val="001D7841"/>
    <w:rsid w:val="0027737C"/>
    <w:rsid w:val="002C2D32"/>
    <w:rsid w:val="00350A35"/>
    <w:rsid w:val="00355597"/>
    <w:rsid w:val="003D2AE0"/>
    <w:rsid w:val="003D2F27"/>
    <w:rsid w:val="003E47FC"/>
    <w:rsid w:val="004A1DB9"/>
    <w:rsid w:val="00505ADE"/>
    <w:rsid w:val="00527DE2"/>
    <w:rsid w:val="005A76CB"/>
    <w:rsid w:val="005D7C68"/>
    <w:rsid w:val="005E6221"/>
    <w:rsid w:val="00615D69"/>
    <w:rsid w:val="00646245"/>
    <w:rsid w:val="00647130"/>
    <w:rsid w:val="006A749E"/>
    <w:rsid w:val="007009CE"/>
    <w:rsid w:val="00750532"/>
    <w:rsid w:val="00815948"/>
    <w:rsid w:val="00895F27"/>
    <w:rsid w:val="008D3C15"/>
    <w:rsid w:val="00962EA8"/>
    <w:rsid w:val="00973981"/>
    <w:rsid w:val="009849EA"/>
    <w:rsid w:val="00991C30"/>
    <w:rsid w:val="00A003B4"/>
    <w:rsid w:val="00A31FC9"/>
    <w:rsid w:val="00A922C5"/>
    <w:rsid w:val="00AA0205"/>
    <w:rsid w:val="00B2161F"/>
    <w:rsid w:val="00B53B6B"/>
    <w:rsid w:val="00BA1F79"/>
    <w:rsid w:val="00BB37FA"/>
    <w:rsid w:val="00C61E36"/>
    <w:rsid w:val="00D33448"/>
    <w:rsid w:val="00D57EC8"/>
    <w:rsid w:val="00D964DA"/>
    <w:rsid w:val="00DF249E"/>
    <w:rsid w:val="00E2564D"/>
    <w:rsid w:val="00E73CD8"/>
    <w:rsid w:val="00EC3B98"/>
    <w:rsid w:val="00EC5E8C"/>
    <w:rsid w:val="00ED5725"/>
    <w:rsid w:val="00EE05B5"/>
    <w:rsid w:val="00F16976"/>
    <w:rsid w:val="00F60624"/>
    <w:rsid w:val="00F82DA5"/>
    <w:rsid w:val="00F9248A"/>
    <w:rsid w:val="00FF3890"/>
    <w:rsid w:val="00FF6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ADE"/>
    <w:rPr>
      <w:color w:val="0000FF"/>
      <w:u w:val="single"/>
    </w:rPr>
  </w:style>
  <w:style w:type="paragraph" w:styleId="a4">
    <w:name w:val="No Spacing"/>
    <w:qFormat/>
    <w:rsid w:val="00505ADE"/>
    <w:pPr>
      <w:spacing w:after="0" w:line="240" w:lineRule="auto"/>
    </w:pPr>
    <w:rPr>
      <w:rFonts w:eastAsiaTheme="minorEastAsia"/>
      <w:lang w:eastAsia="ru-RU"/>
    </w:rPr>
  </w:style>
  <w:style w:type="character" w:customStyle="1" w:styleId="c2">
    <w:name w:val="c2"/>
    <w:basedOn w:val="a0"/>
    <w:rsid w:val="00505ADE"/>
  </w:style>
  <w:style w:type="character" w:styleId="a5">
    <w:name w:val="Strong"/>
    <w:basedOn w:val="a0"/>
    <w:uiPriority w:val="22"/>
    <w:qFormat/>
    <w:rsid w:val="00505ADE"/>
    <w:rPr>
      <w:b/>
      <w:bCs/>
    </w:rPr>
  </w:style>
  <w:style w:type="paragraph" w:styleId="a6">
    <w:name w:val="Normal (Web)"/>
    <w:basedOn w:val="a"/>
    <w:uiPriority w:val="99"/>
    <w:semiHidden/>
    <w:unhideWhenUsed/>
    <w:rsid w:val="00B53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984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849EA"/>
  </w:style>
  <w:style w:type="character" w:styleId="a7">
    <w:name w:val="FollowedHyperlink"/>
    <w:basedOn w:val="a0"/>
    <w:uiPriority w:val="99"/>
    <w:semiHidden/>
    <w:unhideWhenUsed/>
    <w:rsid w:val="00BB37FA"/>
    <w:rPr>
      <w:color w:val="800080" w:themeColor="followedHyperlink"/>
      <w:u w:val="single"/>
    </w:rPr>
  </w:style>
  <w:style w:type="character" w:customStyle="1" w:styleId="c25">
    <w:name w:val="c25"/>
    <w:basedOn w:val="a0"/>
    <w:rsid w:val="001D7841"/>
  </w:style>
  <w:style w:type="character" w:customStyle="1" w:styleId="c4">
    <w:name w:val="c4"/>
    <w:basedOn w:val="a0"/>
    <w:rsid w:val="001D78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0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AEl3TnzRf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4aM2pNJVxL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4qSBk_TOtK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JBWDFaObWi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IhpVaAKtV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ирина</cp:lastModifiedBy>
  <cp:revision>24</cp:revision>
  <dcterms:created xsi:type="dcterms:W3CDTF">2020-04-12T16:24:00Z</dcterms:created>
  <dcterms:modified xsi:type="dcterms:W3CDTF">2020-04-28T12:32:00Z</dcterms:modified>
</cp:coreProperties>
</file>